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690D0C" w14:textId="77777777" w:rsidR="001A6180" w:rsidRPr="005718D6" w:rsidRDefault="001A6180" w:rsidP="001A6180">
      <w:pPr>
        <w:spacing w:before="100" w:beforeAutospacing="1" w:after="100" w:afterAutospacing="1" w:line="240" w:lineRule="auto"/>
        <w:outlineLvl w:val="1"/>
        <w:rPr>
          <w:rFonts w:ascii="Calibri" w:eastAsia="Times New Roman" w:hAnsi="Calibri" w:cs="Calibri"/>
          <w:b/>
          <w:bCs/>
          <w:color w:val="000000"/>
          <w:kern w:val="0"/>
          <w:lang w:eastAsia="en-GB"/>
          <w14:ligatures w14:val="none"/>
        </w:rPr>
      </w:pPr>
      <w:r w:rsidRPr="005718D6">
        <w:rPr>
          <w:rFonts w:ascii="Calibri" w:eastAsia="Times New Roman" w:hAnsi="Calibri" w:cs="Calibri"/>
          <w:b/>
          <w:bCs/>
          <w:color w:val="000000"/>
          <w:kern w:val="0"/>
          <w:lang w:eastAsia="en-GB"/>
          <w14:ligatures w14:val="none"/>
        </w:rPr>
        <w:t>APJPH Workshop on Responsible AI Use in Public Health Writing and Publishing</w:t>
      </w:r>
    </w:p>
    <w:p w14:paraId="4A27E9D4" w14:textId="77777777" w:rsidR="0082307B" w:rsidRPr="005718D6" w:rsidRDefault="0082307B" w:rsidP="0082307B">
      <w:pPr>
        <w:jc w:val="both"/>
        <w:rPr>
          <w:rFonts w:ascii="Calibri" w:hAnsi="Calibri" w:cs="Calibri"/>
          <w:b/>
          <w:bCs/>
        </w:rPr>
      </w:pPr>
    </w:p>
    <w:p w14:paraId="22516D4D" w14:textId="01CBBAB1" w:rsidR="0082307B" w:rsidRPr="005718D6" w:rsidRDefault="0082307B" w:rsidP="0082307B">
      <w:pPr>
        <w:jc w:val="both"/>
        <w:rPr>
          <w:rFonts w:ascii="Calibri" w:hAnsi="Calibri" w:cs="Calibri"/>
        </w:rPr>
      </w:pPr>
      <w:r w:rsidRPr="005718D6">
        <w:rPr>
          <w:rFonts w:ascii="Calibri" w:hAnsi="Calibri" w:cs="Calibri"/>
        </w:rPr>
        <w:t>The Asia-Pacific Journal of Public Health (APJPH), in collaboration with the Department of Social and Preventive Medicine, Faculty of Medicine, Universiti Malaya, Malaysia, successfully organised the workshop, “</w:t>
      </w:r>
      <w:r w:rsidRPr="005718D6">
        <w:rPr>
          <w:rFonts w:ascii="Calibri" w:hAnsi="Calibri" w:cs="Calibri"/>
          <w:b/>
          <w:bCs/>
        </w:rPr>
        <w:t>Responsible AI Use in Public Health Writing and Publishing: Maximising Tools and Minimising Biases</w:t>
      </w:r>
      <w:r w:rsidRPr="005718D6">
        <w:rPr>
          <w:rFonts w:ascii="Calibri" w:hAnsi="Calibri" w:cs="Calibri"/>
        </w:rPr>
        <w:t>,”</w:t>
      </w:r>
      <w:r w:rsidRPr="005718D6">
        <w:rPr>
          <w:rFonts w:ascii="Calibri" w:hAnsi="Calibri" w:cs="Calibri"/>
        </w:rPr>
        <w:t xml:space="preserve"> </w:t>
      </w:r>
      <w:r w:rsidRPr="005718D6">
        <w:rPr>
          <w:rFonts w:ascii="Calibri" w:hAnsi="Calibri" w:cs="Calibri"/>
        </w:rPr>
        <w:t>on 21 July 2026. The workshop aimed to enhance participants’ understanding of scientific writing and publishing while addressing the opportunities and challenges associated with the growing use of artificial intelligence (AI) in research.</w:t>
      </w:r>
    </w:p>
    <w:p w14:paraId="5E55BD78" w14:textId="7FC5DA89" w:rsidR="0082307B" w:rsidRPr="005718D6" w:rsidRDefault="0082307B" w:rsidP="0082307B">
      <w:pPr>
        <w:jc w:val="both"/>
        <w:rPr>
          <w:rFonts w:ascii="Calibri" w:hAnsi="Calibri" w:cs="Calibri"/>
        </w:rPr>
      </w:pPr>
      <w:r w:rsidRPr="005718D6">
        <w:rPr>
          <w:rFonts w:ascii="Calibri" w:hAnsi="Calibri" w:cs="Calibri"/>
        </w:rPr>
        <w:t xml:space="preserve">The one-day workshop featured sessions led by APJPH editors and academics from the Department of Social and Preventive Medicine on scientific writing, publishing, and research communication. The speakers included Professor Dr Wah Yun Low, Emeritus Professor Dr Colin Binns, and Emeritus Professor Datuk Dr Awang </w:t>
      </w:r>
      <w:proofErr w:type="spellStart"/>
      <w:r w:rsidRPr="005718D6">
        <w:rPr>
          <w:rFonts w:ascii="Calibri" w:hAnsi="Calibri" w:cs="Calibri"/>
        </w:rPr>
        <w:t>Bulgiba</w:t>
      </w:r>
      <w:proofErr w:type="spellEnd"/>
      <w:r w:rsidRPr="005718D6">
        <w:rPr>
          <w:rFonts w:ascii="Calibri" w:hAnsi="Calibri" w:cs="Calibri"/>
        </w:rPr>
        <w:t xml:space="preserve"> Awang Mahmud from APJPH, as well as Professor Dr Victor Hoe Chee Wai from APACPH and </w:t>
      </w:r>
      <w:r w:rsidRPr="005718D6">
        <w:rPr>
          <w:rFonts w:ascii="Calibri" w:hAnsi="Calibri" w:cs="Calibri"/>
        </w:rPr>
        <w:t xml:space="preserve">Associate Professor Dr Nik Daliana Nik Farid from </w:t>
      </w:r>
      <w:r w:rsidRPr="005718D6">
        <w:rPr>
          <w:rFonts w:ascii="Calibri" w:hAnsi="Calibri" w:cs="Calibri"/>
        </w:rPr>
        <w:t>the Department. They shared their expertise and insights on manuscript preparation, publication strategies, and the responsible use of AI in research writing.</w:t>
      </w:r>
      <w:r w:rsidRPr="005718D6">
        <w:rPr>
          <w:rFonts w:ascii="Calibri" w:hAnsi="Calibri" w:cs="Calibri"/>
        </w:rPr>
        <w:t xml:space="preserve"> </w:t>
      </w:r>
      <w:r w:rsidRPr="005718D6">
        <w:rPr>
          <w:rFonts w:ascii="Calibri" w:hAnsi="Calibri" w:cs="Calibri"/>
        </w:rPr>
        <w:t xml:space="preserve">The sessions were moderated by Bairave </w:t>
      </w:r>
      <w:proofErr w:type="spellStart"/>
      <w:r w:rsidRPr="005718D6">
        <w:rPr>
          <w:rFonts w:ascii="Calibri" w:hAnsi="Calibri" w:cs="Calibri"/>
        </w:rPr>
        <w:t>Shunnmugam</w:t>
      </w:r>
      <w:proofErr w:type="spellEnd"/>
      <w:r w:rsidRPr="005718D6">
        <w:rPr>
          <w:rFonts w:ascii="Calibri" w:hAnsi="Calibri" w:cs="Calibri"/>
        </w:rPr>
        <w:t xml:space="preserve"> and Tee </w:t>
      </w:r>
      <w:proofErr w:type="spellStart"/>
      <w:r w:rsidRPr="005718D6">
        <w:rPr>
          <w:rFonts w:ascii="Calibri" w:hAnsi="Calibri" w:cs="Calibri"/>
        </w:rPr>
        <w:t>Guat</w:t>
      </w:r>
      <w:proofErr w:type="spellEnd"/>
      <w:r w:rsidRPr="005718D6">
        <w:rPr>
          <w:rFonts w:ascii="Calibri" w:hAnsi="Calibri" w:cs="Calibri"/>
        </w:rPr>
        <w:t xml:space="preserve"> Hiong from APJPH, and Dr Kwong Soke Chee from the Department.</w:t>
      </w:r>
    </w:p>
    <w:p w14:paraId="6B392971" w14:textId="645DA97D" w:rsidR="0082307B" w:rsidRPr="005718D6" w:rsidRDefault="0082307B" w:rsidP="0082307B">
      <w:pPr>
        <w:jc w:val="both"/>
        <w:rPr>
          <w:rFonts w:ascii="Calibri" w:hAnsi="Calibri" w:cs="Calibri"/>
        </w:rPr>
      </w:pPr>
      <w:r w:rsidRPr="005718D6">
        <w:rPr>
          <w:rFonts w:ascii="Calibri" w:hAnsi="Calibri" w:cs="Calibri"/>
        </w:rPr>
        <w:t>Throughout the workshop, participants received practical guidance on developing high-quality scientific manuscripts, navigating the publication process, and strengthening their strategies for successful submission to peer-reviewed journals. Discussions also focused on the responsible use of AI tools in academic writing, including considerations related to accuracy, bias, limitations, and research integrity.</w:t>
      </w:r>
    </w:p>
    <w:p w14:paraId="5C3585CC" w14:textId="783C0A95" w:rsidR="0082307B" w:rsidRPr="005718D6" w:rsidRDefault="0082307B" w:rsidP="0082307B">
      <w:pPr>
        <w:jc w:val="both"/>
        <w:rPr>
          <w:rFonts w:ascii="Calibri" w:hAnsi="Calibri" w:cs="Calibri"/>
        </w:rPr>
      </w:pPr>
      <w:r w:rsidRPr="005718D6">
        <w:rPr>
          <w:rFonts w:ascii="Calibri" w:hAnsi="Calibri" w:cs="Calibri"/>
        </w:rPr>
        <w:t>One of the highlights of the programme was the one-to-one manuscript consultation session, which provided participants with an opportunity to discuss their manuscripts directly with experienced researchers and journal editors. The session offered valuable feedback and recommendations to enhance manuscript quality and publication readiness.</w:t>
      </w:r>
    </w:p>
    <w:p w14:paraId="0E081E24" w14:textId="112DA964" w:rsidR="00FD3954" w:rsidRPr="005718D6" w:rsidRDefault="0082307B" w:rsidP="0082307B">
      <w:pPr>
        <w:jc w:val="both"/>
        <w:rPr>
          <w:rFonts w:ascii="Calibri" w:hAnsi="Calibri" w:cs="Calibri"/>
        </w:rPr>
      </w:pPr>
      <w:r w:rsidRPr="005718D6">
        <w:rPr>
          <w:rFonts w:ascii="Calibri" w:hAnsi="Calibri" w:cs="Calibri"/>
        </w:rPr>
        <w:t>The workshop attracted encouraging participation from researchers, academic staff, and students, reflecting the growing interest in strengthening scientific communication and adapting to emerging technologies in research. APJPH would like to thank the Department, invited speakers, organising committee, and participants for their valuable contributions to the success of the programme.</w:t>
      </w:r>
      <w:r w:rsidRPr="005718D6">
        <w:rPr>
          <w:rFonts w:ascii="Calibri" w:hAnsi="Calibri" w:cs="Calibri"/>
        </w:rPr>
        <w:t xml:space="preserve"> </w:t>
      </w:r>
    </w:p>
    <w:p w14:paraId="2653BC79" w14:textId="77777777" w:rsidR="00761202" w:rsidRDefault="00761202" w:rsidP="00B159D7">
      <w:pPr>
        <w:jc w:val="both"/>
      </w:pPr>
    </w:p>
    <w:p w14:paraId="370C0A67" w14:textId="1AA810BA" w:rsidR="00761202" w:rsidRDefault="00761202" w:rsidP="00B159D7">
      <w:pPr>
        <w:jc w:val="both"/>
      </w:pPr>
      <w:r>
        <w:rPr>
          <w:noProof/>
        </w:rPr>
        <w:lastRenderedPageBreak/>
        <w:drawing>
          <wp:inline distT="0" distB="0" distL="0" distR="0" wp14:anchorId="40B01133" wp14:editId="01FD57B7">
            <wp:extent cx="5217459" cy="3417007"/>
            <wp:effectExtent l="0" t="0" r="2540" b="0"/>
            <wp:docPr id="17518567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56720" name="Picture 3"/>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6870" b="24013"/>
                    <a:stretch>
                      <a:fillRect/>
                    </a:stretch>
                  </pic:blipFill>
                  <pic:spPr bwMode="auto">
                    <a:xfrm>
                      <a:off x="0" y="0"/>
                      <a:ext cx="5257567" cy="3443275"/>
                    </a:xfrm>
                    <a:prstGeom prst="rect">
                      <a:avLst/>
                    </a:prstGeom>
                    <a:noFill/>
                    <a:ln>
                      <a:noFill/>
                    </a:ln>
                    <a:extLst>
                      <a:ext uri="{53640926-AAD7-44D8-BBD7-CCE9431645EC}">
                        <a14:shadowObscured xmlns:a14="http://schemas.microsoft.com/office/drawing/2010/main"/>
                      </a:ext>
                    </a:extLst>
                  </pic:spPr>
                </pic:pic>
              </a:graphicData>
            </a:graphic>
          </wp:inline>
        </w:drawing>
      </w:r>
    </w:p>
    <w:p w14:paraId="4A7FECC7" w14:textId="77777777" w:rsidR="00FD3954" w:rsidRDefault="00761202" w:rsidP="00B159D7">
      <w:pPr>
        <w:jc w:val="both"/>
      </w:pPr>
      <w:r>
        <w:rPr>
          <w:noProof/>
        </w:rPr>
        <w:drawing>
          <wp:inline distT="0" distB="0" distL="0" distR="0" wp14:anchorId="16DC5BBB" wp14:editId="03B4F6BB">
            <wp:extent cx="5217160" cy="4098112"/>
            <wp:effectExtent l="0" t="0" r="2540" b="4445"/>
            <wp:docPr id="1704822538" name="Picture 4" descr="Writing a Public Health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22538" name="Picture 4" descr="Writing a Public Health Paper&#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1229" b="19860"/>
                    <a:stretch>
                      <a:fillRect/>
                    </a:stretch>
                  </pic:blipFill>
                  <pic:spPr bwMode="auto">
                    <a:xfrm>
                      <a:off x="0" y="0"/>
                      <a:ext cx="5245070" cy="4120035"/>
                    </a:xfrm>
                    <a:prstGeom prst="rect">
                      <a:avLst/>
                    </a:prstGeom>
                    <a:noFill/>
                    <a:ln>
                      <a:noFill/>
                    </a:ln>
                    <a:extLst>
                      <a:ext uri="{53640926-AAD7-44D8-BBD7-CCE9431645EC}">
                        <a14:shadowObscured xmlns:a14="http://schemas.microsoft.com/office/drawing/2010/main"/>
                      </a:ext>
                    </a:extLst>
                  </pic:spPr>
                </pic:pic>
              </a:graphicData>
            </a:graphic>
          </wp:inline>
        </w:drawing>
      </w:r>
    </w:p>
    <w:p w14:paraId="3A28B39A" w14:textId="4EB9D728" w:rsidR="00761202" w:rsidRDefault="00FD3954" w:rsidP="00B159D7">
      <w:pPr>
        <w:jc w:val="both"/>
      </w:pPr>
      <w:r>
        <w:rPr>
          <w:noProof/>
        </w:rPr>
        <w:lastRenderedPageBreak/>
        <w:drawing>
          <wp:inline distT="0" distB="0" distL="0" distR="0" wp14:anchorId="3E58BB2D" wp14:editId="695F9E04">
            <wp:extent cx="5084184" cy="3400920"/>
            <wp:effectExtent l="0" t="0" r="0" b="3175"/>
            <wp:docPr id="550932850" name="Picture 6" descr="The image depicts a presentation setting with a speaker holding a journal and a laptop, surrounded by a semi-circle of audience members, all in a modern, well-lit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32850" name="Picture 6" descr="The image depicts a presentation setting with a speaker holding a journal and a laptop, surrounded by a semi-circle of audience members, all in a modern, well-lit room.&#10;&#10;AI-generated content may be incorrect."/>
                    <pic:cNvPicPr>
                      <a:picLocks noChangeAspect="1" noChangeArrowheads="1"/>
                    </pic:cNvPicPr>
                  </pic:nvPicPr>
                  <pic:blipFill rotWithShape="1">
                    <a:blip r:embed="rId6">
                      <a:extLst>
                        <a:ext uri="{28A0092B-C50C-407E-A947-70E740481C1C}">
                          <a14:useLocalDpi xmlns:a14="http://schemas.microsoft.com/office/drawing/2010/main" val="0"/>
                        </a:ext>
                      </a:extLst>
                    </a:blip>
                    <a:srcRect l="11265" t="10953" r="-1" b="9887"/>
                    <a:stretch>
                      <a:fillRect/>
                    </a:stretch>
                  </pic:blipFill>
                  <pic:spPr bwMode="auto">
                    <a:xfrm>
                      <a:off x="0" y="0"/>
                      <a:ext cx="5085862" cy="3402042"/>
                    </a:xfrm>
                    <a:prstGeom prst="rect">
                      <a:avLst/>
                    </a:prstGeom>
                    <a:noFill/>
                    <a:ln>
                      <a:noFill/>
                    </a:ln>
                    <a:extLst>
                      <a:ext uri="{53640926-AAD7-44D8-BBD7-CCE9431645EC}">
                        <a14:shadowObscured xmlns:a14="http://schemas.microsoft.com/office/drawing/2010/main"/>
                      </a:ext>
                    </a:extLst>
                  </pic:spPr>
                </pic:pic>
              </a:graphicData>
            </a:graphic>
          </wp:inline>
        </w:drawing>
      </w:r>
    </w:p>
    <w:p w14:paraId="5366F405" w14:textId="53D96665" w:rsidR="00761202" w:rsidRDefault="00FD3954" w:rsidP="00B159D7">
      <w:pPr>
        <w:jc w:val="both"/>
      </w:pPr>
      <w:r>
        <w:rPr>
          <w:noProof/>
        </w:rPr>
        <w:drawing>
          <wp:inline distT="0" distB="0" distL="0" distR="0" wp14:anchorId="61B4109B" wp14:editId="36E9DB82">
            <wp:extent cx="5083755" cy="3186915"/>
            <wp:effectExtent l="0" t="0" r="0" b="1270"/>
            <wp:docPr id="1002546432" name="Picture 2" descr="The image depicts a presentation setting with a speaker addressing an audience, surrounded by chairs, and a backdrop featuring a colorful disp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6432" name="Picture 2" descr="The image depicts a presentation setting with a speaker addressing an audience, surrounded by chairs, and a backdrop featuring a colorful display.&#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t="7509" r="11300" b="18335"/>
                    <a:stretch>
                      <a:fillRect/>
                    </a:stretch>
                  </pic:blipFill>
                  <pic:spPr bwMode="auto">
                    <a:xfrm>
                      <a:off x="0" y="0"/>
                      <a:ext cx="5083810" cy="3186950"/>
                    </a:xfrm>
                    <a:prstGeom prst="rect">
                      <a:avLst/>
                    </a:prstGeom>
                    <a:noFill/>
                    <a:ln>
                      <a:noFill/>
                    </a:ln>
                    <a:extLst>
                      <a:ext uri="{53640926-AAD7-44D8-BBD7-CCE9431645EC}">
                        <a14:shadowObscured xmlns:a14="http://schemas.microsoft.com/office/drawing/2010/main"/>
                      </a:ext>
                    </a:extLst>
                  </pic:spPr>
                </pic:pic>
              </a:graphicData>
            </a:graphic>
          </wp:inline>
        </w:drawing>
      </w:r>
    </w:p>
    <w:p w14:paraId="276BA8B4" w14:textId="4FDA867F" w:rsidR="00761202" w:rsidRDefault="00761202" w:rsidP="00B159D7">
      <w:pPr>
        <w:jc w:val="both"/>
      </w:pPr>
      <w:r>
        <w:rPr>
          <w:noProof/>
        </w:rPr>
        <w:lastRenderedPageBreak/>
        <w:drawing>
          <wp:inline distT="0" distB="0" distL="0" distR="0" wp14:anchorId="05038EC8" wp14:editId="0BE55664">
            <wp:extent cx="5902960" cy="4016300"/>
            <wp:effectExtent l="0" t="0" r="2540" b="0"/>
            <wp:docPr id="427818880" name="Picture 5" descr="Two individuals are seated at a table, one in a red chair and one in a red chair, both dressed in traditional attire, engaged in a discussion with papers and doc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18880" name="Picture 5" descr="Two individuals are seated at a table, one in a red chair and one in a red chair, both dressed in traditional attire, engaged in a discussion with papers and document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745" b="22227"/>
                    <a:stretch>
                      <a:fillRect/>
                    </a:stretch>
                  </pic:blipFill>
                  <pic:spPr bwMode="auto">
                    <a:xfrm>
                      <a:off x="0" y="0"/>
                      <a:ext cx="5908068" cy="4019775"/>
                    </a:xfrm>
                    <a:prstGeom prst="rect">
                      <a:avLst/>
                    </a:prstGeom>
                    <a:noFill/>
                    <a:ln>
                      <a:noFill/>
                    </a:ln>
                    <a:extLst>
                      <a:ext uri="{53640926-AAD7-44D8-BBD7-CCE9431645EC}">
                        <a14:shadowObscured xmlns:a14="http://schemas.microsoft.com/office/drawing/2010/main"/>
                      </a:ext>
                    </a:extLst>
                  </pic:spPr>
                </pic:pic>
              </a:graphicData>
            </a:graphic>
          </wp:inline>
        </w:drawing>
      </w:r>
    </w:p>
    <w:p w14:paraId="524ECC1A" w14:textId="486D09AC" w:rsidR="00761202" w:rsidRPr="00B159D7" w:rsidRDefault="00761202" w:rsidP="00B159D7">
      <w:pPr>
        <w:jc w:val="both"/>
      </w:pPr>
    </w:p>
    <w:p w14:paraId="74616C42" w14:textId="62E69A18" w:rsidR="00135045" w:rsidRDefault="00B159D7" w:rsidP="00105A35">
      <w:pPr>
        <w:jc w:val="both"/>
      </w:pPr>
      <w:r>
        <w:rPr>
          <w:noProof/>
        </w:rPr>
        <w:drawing>
          <wp:inline distT="0" distB="0" distL="0" distR="0" wp14:anchorId="4DE13D5C" wp14:editId="15228203">
            <wp:extent cx="5902960" cy="3146611"/>
            <wp:effectExtent l="0" t="0" r="2540" b="3175"/>
            <wp:docPr id="1589921477" name="Picture 1" descr="A diverse group of people gathered in a conference room, with a large screen displaying a presentation and some individuals seated behind des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21477" name="Picture 1" descr="A diverse group of people gathered in a conference room, with a large screen displaying a presentation and some individuals seated behind desks.&#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l="6943" t="15267" r="13195"/>
                    <a:stretch>
                      <a:fillRect/>
                    </a:stretch>
                  </pic:blipFill>
                  <pic:spPr bwMode="auto">
                    <a:xfrm>
                      <a:off x="0" y="0"/>
                      <a:ext cx="5936307" cy="3164387"/>
                    </a:xfrm>
                    <a:prstGeom prst="rect">
                      <a:avLst/>
                    </a:prstGeom>
                    <a:noFill/>
                    <a:ln>
                      <a:noFill/>
                    </a:ln>
                    <a:extLst>
                      <a:ext uri="{53640926-AAD7-44D8-BBD7-CCE9431645EC}">
                        <a14:shadowObscured xmlns:a14="http://schemas.microsoft.com/office/drawing/2010/main"/>
                      </a:ext>
                    </a:extLst>
                  </pic:spPr>
                </pic:pic>
              </a:graphicData>
            </a:graphic>
          </wp:inline>
        </w:drawing>
      </w:r>
    </w:p>
    <w:sectPr w:rsidR="00135045" w:rsidSect="00823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35"/>
    <w:rsid w:val="00105A35"/>
    <w:rsid w:val="00135045"/>
    <w:rsid w:val="001A6180"/>
    <w:rsid w:val="0021085F"/>
    <w:rsid w:val="005718D6"/>
    <w:rsid w:val="00761202"/>
    <w:rsid w:val="007A5EA9"/>
    <w:rsid w:val="0082307B"/>
    <w:rsid w:val="00833CD8"/>
    <w:rsid w:val="00B159D7"/>
    <w:rsid w:val="00BC3D73"/>
    <w:rsid w:val="00FD395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FBCD"/>
  <w15:chartTrackingRefBased/>
  <w15:docId w15:val="{A5D4CEB7-881E-4BA6-9AFF-FA03A6DE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A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A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A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A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A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A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A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A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A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A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A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A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A35"/>
    <w:rPr>
      <w:rFonts w:eastAsiaTheme="majorEastAsia" w:cstheme="majorBidi"/>
      <w:color w:val="272727" w:themeColor="text1" w:themeTint="D8"/>
    </w:rPr>
  </w:style>
  <w:style w:type="paragraph" w:styleId="Title">
    <w:name w:val="Title"/>
    <w:basedOn w:val="Normal"/>
    <w:next w:val="Normal"/>
    <w:link w:val="TitleChar"/>
    <w:uiPriority w:val="10"/>
    <w:qFormat/>
    <w:rsid w:val="00105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A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A35"/>
    <w:pPr>
      <w:spacing w:before="160"/>
      <w:jc w:val="center"/>
    </w:pPr>
    <w:rPr>
      <w:i/>
      <w:iCs/>
      <w:color w:val="404040" w:themeColor="text1" w:themeTint="BF"/>
    </w:rPr>
  </w:style>
  <w:style w:type="character" w:customStyle="1" w:styleId="QuoteChar">
    <w:name w:val="Quote Char"/>
    <w:basedOn w:val="DefaultParagraphFont"/>
    <w:link w:val="Quote"/>
    <w:uiPriority w:val="29"/>
    <w:rsid w:val="00105A35"/>
    <w:rPr>
      <w:i/>
      <w:iCs/>
      <w:color w:val="404040" w:themeColor="text1" w:themeTint="BF"/>
    </w:rPr>
  </w:style>
  <w:style w:type="paragraph" w:styleId="ListParagraph">
    <w:name w:val="List Paragraph"/>
    <w:basedOn w:val="Normal"/>
    <w:uiPriority w:val="34"/>
    <w:qFormat/>
    <w:rsid w:val="00105A35"/>
    <w:pPr>
      <w:ind w:left="720"/>
      <w:contextualSpacing/>
    </w:pPr>
  </w:style>
  <w:style w:type="character" w:styleId="IntenseEmphasis">
    <w:name w:val="Intense Emphasis"/>
    <w:basedOn w:val="DefaultParagraphFont"/>
    <w:uiPriority w:val="21"/>
    <w:qFormat/>
    <w:rsid w:val="00105A35"/>
    <w:rPr>
      <w:i/>
      <w:iCs/>
      <w:color w:val="0F4761" w:themeColor="accent1" w:themeShade="BF"/>
    </w:rPr>
  </w:style>
  <w:style w:type="paragraph" w:styleId="IntenseQuote">
    <w:name w:val="Intense Quote"/>
    <w:basedOn w:val="Normal"/>
    <w:next w:val="Normal"/>
    <w:link w:val="IntenseQuoteChar"/>
    <w:uiPriority w:val="30"/>
    <w:qFormat/>
    <w:rsid w:val="00105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A35"/>
    <w:rPr>
      <w:i/>
      <w:iCs/>
      <w:color w:val="0F4761" w:themeColor="accent1" w:themeShade="BF"/>
    </w:rPr>
  </w:style>
  <w:style w:type="character" w:styleId="IntenseReference">
    <w:name w:val="Intense Reference"/>
    <w:basedOn w:val="DefaultParagraphFont"/>
    <w:uiPriority w:val="32"/>
    <w:qFormat/>
    <w:rsid w:val="00105A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KWONG SOKE CHEE</dc:creator>
  <cp:keywords/>
  <dc:description/>
  <cp:lastModifiedBy>BAIRAVE A/P SAMBAGAM@SHUNNMUGAM</cp:lastModifiedBy>
  <cp:revision>3</cp:revision>
  <dcterms:created xsi:type="dcterms:W3CDTF">2026-08-11T03:11:00Z</dcterms:created>
  <dcterms:modified xsi:type="dcterms:W3CDTF">2026-08-11T03:12:00Z</dcterms:modified>
</cp:coreProperties>
</file>